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227DBB" w:rsidP="00227DBB">
            <w:pPr>
              <w:pStyle w:val="ListParagraph"/>
              <w:numPr>
                <w:ilvl w:val="0"/>
                <w:numId w:val="1"/>
              </w:numPr>
            </w:pPr>
            <w:r>
              <w:t>Student Welfare</w:t>
            </w:r>
          </w:p>
          <w:p w:rsidR="00227DBB" w:rsidRDefault="00227DBB" w:rsidP="00227DBB">
            <w:pPr>
              <w:pStyle w:val="ListParagraph"/>
              <w:numPr>
                <w:ilvl w:val="0"/>
                <w:numId w:val="1"/>
              </w:numPr>
            </w:pPr>
            <w:r>
              <w:t>Technology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CA7556">
            <w:pPr>
              <w:jc w:val="center"/>
            </w:pPr>
            <w:r>
              <w:t>(The Where and When)</w:t>
            </w:r>
          </w:p>
          <w:p w:rsidR="00CA7556" w:rsidRDefault="00CA7556" w:rsidP="00CA7556">
            <w:pPr>
              <w:jc w:val="center"/>
            </w:pPr>
          </w:p>
        </w:tc>
        <w:tc>
          <w:tcPr>
            <w:tcW w:w="7012" w:type="dxa"/>
          </w:tcPr>
          <w:p w:rsidR="005A75DC" w:rsidRDefault="00227DBB" w:rsidP="00227DBB">
            <w:r>
              <w:t>Larkspur Public School, Toronto, Canada</w:t>
            </w:r>
          </w:p>
          <w:p w:rsidR="00227DBB" w:rsidRDefault="00227DBB" w:rsidP="00227DBB">
            <w:r>
              <w:t>920 students K-5</w:t>
            </w:r>
          </w:p>
          <w:p w:rsidR="00227DBB" w:rsidRDefault="00227DBB" w:rsidP="00227DBB">
            <w:r>
              <w:t>High NESB, predominantly East Indian</w:t>
            </w:r>
          </w:p>
          <w:p w:rsidR="00227DBB" w:rsidRDefault="00227DBB" w:rsidP="00227DBB">
            <w:r>
              <w:t>Other schools within 10km of Larkspur within Peel District Board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CA7556"/>
        </w:tc>
        <w:tc>
          <w:tcPr>
            <w:tcW w:w="7012" w:type="dxa"/>
          </w:tcPr>
          <w:p w:rsidR="005A75DC" w:rsidRDefault="00227DBB" w:rsidP="005A75DC">
            <w:r>
              <w:t>Observations</w:t>
            </w:r>
          </w:p>
          <w:p w:rsidR="00227DBB" w:rsidRDefault="00227DBB" w:rsidP="005A75DC">
            <w:r>
              <w:t>Interviews</w:t>
            </w:r>
          </w:p>
          <w:p w:rsidR="00227DBB" w:rsidRDefault="00227DBB" w:rsidP="005A75DC">
            <w:r>
              <w:t>School Policies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 xml:space="preserve">Initial </w:t>
            </w:r>
            <w:r w:rsidR="00571012">
              <w:t xml:space="preserve">major </w:t>
            </w:r>
            <w:r>
              <w:t>findings</w:t>
            </w:r>
          </w:p>
          <w:p w:rsidR="00571012" w:rsidRDefault="00571012" w:rsidP="005A75DC">
            <w:pPr>
              <w:jc w:val="center"/>
            </w:pPr>
            <w:r>
              <w:t>(preferably in dot-point form)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71012"/>
          <w:p w:rsidR="005A75DC" w:rsidRDefault="005A75DC" w:rsidP="00571012"/>
        </w:tc>
        <w:tc>
          <w:tcPr>
            <w:tcW w:w="7012" w:type="dxa"/>
          </w:tcPr>
          <w:p w:rsidR="005A75DC" w:rsidRDefault="00227DBB" w:rsidP="00227DBB">
            <w:pPr>
              <w:pStyle w:val="ListParagraph"/>
              <w:numPr>
                <w:ilvl w:val="0"/>
                <w:numId w:val="3"/>
              </w:numPr>
            </w:pPr>
            <w:r>
              <w:t>Student Values programs directed by board</w:t>
            </w:r>
          </w:p>
          <w:p w:rsidR="00227DBB" w:rsidRDefault="00227DBB" w:rsidP="00227DBB">
            <w:pPr>
              <w:pStyle w:val="ListParagraph"/>
              <w:numPr>
                <w:ilvl w:val="0"/>
                <w:numId w:val="3"/>
              </w:numPr>
            </w:pPr>
            <w:r>
              <w:t>Values displayed in all schools</w:t>
            </w:r>
          </w:p>
          <w:p w:rsidR="00227DBB" w:rsidRDefault="00227DBB" w:rsidP="00227DBB">
            <w:pPr>
              <w:pStyle w:val="ListParagraph"/>
              <w:numPr>
                <w:ilvl w:val="0"/>
                <w:numId w:val="3"/>
              </w:numPr>
            </w:pPr>
            <w:r>
              <w:t>Explicit teaching of values not compulsory with schools I visited having varying priorities</w:t>
            </w:r>
          </w:p>
          <w:p w:rsidR="00227DBB" w:rsidRDefault="00227DBB" w:rsidP="00227DBB">
            <w:pPr>
              <w:pStyle w:val="ListParagraph"/>
              <w:numPr>
                <w:ilvl w:val="0"/>
                <w:numId w:val="3"/>
              </w:numPr>
            </w:pPr>
            <w:r>
              <w:t>Schools develop own student welfare programs supported by their community</w:t>
            </w:r>
          </w:p>
          <w:p w:rsidR="00BA6A9A" w:rsidRDefault="00BA6A9A" w:rsidP="00BA6A9A">
            <w:pPr>
              <w:pStyle w:val="ListParagraph"/>
              <w:numPr>
                <w:ilvl w:val="0"/>
                <w:numId w:val="3"/>
              </w:numPr>
            </w:pPr>
            <w:r>
              <w:t>Consistency of welfare programs dependent upon leadership</w:t>
            </w:r>
          </w:p>
          <w:p w:rsidR="00BA6A9A" w:rsidRDefault="00BA6A9A" w:rsidP="00BA6A9A">
            <w:pPr>
              <w:pStyle w:val="ListParagraph"/>
              <w:numPr>
                <w:ilvl w:val="0"/>
                <w:numId w:val="3"/>
              </w:numPr>
            </w:pPr>
            <w:r>
              <w:t>Very few interactive white boards</w:t>
            </w:r>
          </w:p>
          <w:p w:rsidR="00BA6A9A" w:rsidRDefault="00BA6A9A" w:rsidP="00BA6A9A">
            <w:pPr>
              <w:pStyle w:val="ListParagraph"/>
              <w:numPr>
                <w:ilvl w:val="0"/>
                <w:numId w:val="3"/>
              </w:numPr>
            </w:pPr>
            <w:r>
              <w:t>All schools I visited had computer labs but equipment did not appear to be regularly updated</w:t>
            </w:r>
            <w:bookmarkStart w:id="0" w:name="_GoBack"/>
            <w:bookmarkEnd w:id="0"/>
          </w:p>
          <w:p w:rsidR="00BA6A9A" w:rsidRDefault="00BA6A9A" w:rsidP="00BA6A9A">
            <w:pPr>
              <w:pStyle w:val="ListParagraph"/>
              <w:numPr>
                <w:ilvl w:val="0"/>
                <w:numId w:val="3"/>
              </w:numPr>
            </w:pPr>
            <w:r>
              <w:t xml:space="preserve">Larkspur reorganising 1 of its 2 labs into a kindergarten classroom. Admin have purchased 30 </w:t>
            </w:r>
            <w:proofErr w:type="spellStart"/>
            <w:r>
              <w:t>iPads</w:t>
            </w:r>
            <w:proofErr w:type="spellEnd"/>
            <w:r>
              <w:t xml:space="preserve"> to have a mobile lab. Continued training of staff is assisting with more regular use of mobile lab.</w:t>
            </w:r>
          </w:p>
          <w:p w:rsidR="00BA6A9A" w:rsidRDefault="00BA6A9A" w:rsidP="00BA6A9A">
            <w:pPr>
              <w:pStyle w:val="ListParagraph"/>
              <w:numPr>
                <w:ilvl w:val="0"/>
                <w:numId w:val="3"/>
              </w:numPr>
            </w:pPr>
            <w:r>
              <w:t xml:space="preserve">All schools I visited heading towards </w:t>
            </w:r>
            <w:proofErr w:type="spellStart"/>
            <w:r>
              <w:t>ipad</w:t>
            </w:r>
            <w:proofErr w:type="spellEnd"/>
            <w:r>
              <w:t xml:space="preserve"> technology</w:t>
            </w:r>
          </w:p>
          <w:p w:rsidR="00BA6A9A" w:rsidRDefault="00BA6A9A" w:rsidP="00BA6A9A">
            <w:pPr>
              <w:pStyle w:val="ListParagraph"/>
              <w:numPr>
                <w:ilvl w:val="0"/>
                <w:numId w:val="3"/>
              </w:numPr>
            </w:pPr>
            <w:r>
              <w:t>IT consultant working with individual schools to determine school needs and priorities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A660F4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227DBB">
              <w:t xml:space="preserve"> Pam Walmsley</w:t>
            </w:r>
          </w:p>
          <w:p w:rsidR="005A75DC" w:rsidRDefault="005A75DC" w:rsidP="005A75DC"/>
          <w:p w:rsidR="005A75DC" w:rsidRDefault="005A75DC" w:rsidP="005A75DC">
            <w:r>
              <w:t>School/work place:</w:t>
            </w:r>
            <w:r w:rsidR="00227DBB">
              <w:t xml:space="preserve"> Woronora River Public School</w:t>
            </w:r>
          </w:p>
          <w:p w:rsidR="00CA7556" w:rsidRDefault="00CA7556" w:rsidP="005A75DC"/>
          <w:p w:rsidR="005A75DC" w:rsidRDefault="005A75DC" w:rsidP="005A75DC">
            <w:r>
              <w:t>Contacts:</w:t>
            </w:r>
          </w:p>
          <w:p w:rsidR="005C4728" w:rsidRDefault="005C4728" w:rsidP="005A75DC"/>
          <w:p w:rsidR="005C4728" w:rsidRDefault="005C4728" w:rsidP="005A75DC">
            <w:r>
              <w:t>Email:</w:t>
            </w:r>
            <w:r w:rsidR="00227DBB">
              <w:t xml:space="preserve"> pamela.walmsley@det.nsw.edu.au</w:t>
            </w:r>
          </w:p>
          <w:p w:rsidR="005C4728" w:rsidRDefault="005C4728" w:rsidP="005A75DC"/>
          <w:p w:rsidR="005C4728" w:rsidRDefault="005C4728" w:rsidP="005A75DC">
            <w:r>
              <w:t>Phone:</w:t>
            </w:r>
            <w:r w:rsidR="00227DBB">
              <w:t xml:space="preserve"> 9521 3111</w:t>
            </w:r>
          </w:p>
          <w:p w:rsidR="005A75DC" w:rsidRDefault="005A75DC" w:rsidP="005A75DC"/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06" w:rsidRDefault="00610F06" w:rsidP="005A75DC">
      <w:pPr>
        <w:spacing w:after="0" w:line="240" w:lineRule="auto"/>
      </w:pPr>
      <w:r>
        <w:separator/>
      </w:r>
    </w:p>
  </w:endnote>
  <w:endnote w:type="continuationSeparator" w:id="0">
    <w:p w:rsidR="00610F06" w:rsidRDefault="00610F06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06" w:rsidRDefault="00610F06" w:rsidP="005A75DC">
      <w:pPr>
        <w:spacing w:after="0" w:line="240" w:lineRule="auto"/>
      </w:pPr>
      <w:r>
        <w:separator/>
      </w:r>
    </w:p>
  </w:footnote>
  <w:footnote w:type="continuationSeparator" w:id="0">
    <w:p w:rsidR="00610F06" w:rsidRDefault="00610F06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4C3"/>
    <w:multiLevelType w:val="hybridMultilevel"/>
    <w:tmpl w:val="13F02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25D0"/>
    <w:multiLevelType w:val="hybridMultilevel"/>
    <w:tmpl w:val="3198F4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4DA7"/>
    <w:multiLevelType w:val="hybridMultilevel"/>
    <w:tmpl w:val="89DAE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1B2360"/>
    <w:rsid w:val="00227DBB"/>
    <w:rsid w:val="00326869"/>
    <w:rsid w:val="00571012"/>
    <w:rsid w:val="005A75DC"/>
    <w:rsid w:val="005C4728"/>
    <w:rsid w:val="00610F06"/>
    <w:rsid w:val="0070413A"/>
    <w:rsid w:val="00751AF3"/>
    <w:rsid w:val="00910664"/>
    <w:rsid w:val="00A660F4"/>
    <w:rsid w:val="00A92EBA"/>
    <w:rsid w:val="00BA6A9A"/>
    <w:rsid w:val="00C51ADA"/>
    <w:rsid w:val="00C87533"/>
    <w:rsid w:val="00CA7556"/>
    <w:rsid w:val="00CC76A8"/>
    <w:rsid w:val="00DD0414"/>
    <w:rsid w:val="00E03C6D"/>
    <w:rsid w:val="00EB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dcterms:created xsi:type="dcterms:W3CDTF">2015-01-12T07:42:00Z</dcterms:created>
  <dcterms:modified xsi:type="dcterms:W3CDTF">2015-01-12T07:42:00Z</dcterms:modified>
</cp:coreProperties>
</file>